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61" w:rsidRDefault="00D87B61">
      <w:pPr>
        <w:pStyle w:val="ConsPlusTitle"/>
      </w:pPr>
    </w:p>
    <w:p w:rsidR="00840663" w:rsidRPr="008A0B74" w:rsidRDefault="00840663" w:rsidP="0084066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A0B74">
        <w:rPr>
          <w:rFonts w:ascii="Times New Roman" w:hAnsi="Times New Roman" w:cs="Times New Roman"/>
          <w:sz w:val="28"/>
          <w:szCs w:val="28"/>
        </w:rPr>
        <w:t>Проект</w:t>
      </w:r>
    </w:p>
    <w:p w:rsidR="00840663" w:rsidRPr="008A0B74" w:rsidRDefault="00840663" w:rsidP="0084066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663" w:rsidRPr="008A0B74" w:rsidRDefault="00840663" w:rsidP="0084066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0B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0663" w:rsidRPr="008A0B74" w:rsidRDefault="00840663" w:rsidP="0084066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0B74">
        <w:rPr>
          <w:rFonts w:ascii="Times New Roman" w:hAnsi="Times New Roman" w:cs="Times New Roman"/>
          <w:sz w:val="28"/>
          <w:szCs w:val="28"/>
        </w:rPr>
        <w:t xml:space="preserve">администрации Новоселицкого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840663" w:rsidRPr="008A0B74" w:rsidRDefault="00840663" w:rsidP="0084066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0B7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40663" w:rsidRDefault="00840663" w:rsidP="00840663">
      <w:pPr>
        <w:pStyle w:val="ConsPlusNormal"/>
        <w:widowControl/>
      </w:pPr>
    </w:p>
    <w:p w:rsidR="00840663" w:rsidRDefault="00840663" w:rsidP="00840663">
      <w:pPr>
        <w:pStyle w:val="ConsPlusNormal"/>
        <w:widowControl/>
      </w:pPr>
    </w:p>
    <w:p w:rsidR="00840663" w:rsidRPr="008A0B74" w:rsidRDefault="00840663" w:rsidP="0084066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8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8A0B7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A0B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0B74">
        <w:rPr>
          <w:rFonts w:ascii="Times New Roman" w:hAnsi="Times New Roman" w:cs="Times New Roman"/>
          <w:sz w:val="28"/>
          <w:szCs w:val="28"/>
        </w:rPr>
        <w:t xml:space="preserve">   № </w:t>
      </w:r>
    </w:p>
    <w:p w:rsidR="00840663" w:rsidRDefault="00840663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840663" w:rsidRDefault="00840663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840663" w:rsidRDefault="00840663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D87B61" w:rsidRPr="00840663" w:rsidRDefault="00D87B61" w:rsidP="0084066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84066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отбора и изучения кандидатов, претендующих на замещение </w:t>
      </w:r>
      <w:proofErr w:type="gramStart"/>
      <w:r w:rsidR="00840663">
        <w:rPr>
          <w:rFonts w:ascii="Times New Roman" w:hAnsi="Times New Roman" w:cs="Times New Roman"/>
          <w:b w:val="0"/>
          <w:sz w:val="28"/>
          <w:szCs w:val="28"/>
        </w:rPr>
        <w:t xml:space="preserve">должностей заместителей главы администрации  </w:t>
      </w:r>
      <w:r w:rsidR="00926FA1" w:rsidRPr="00840663">
        <w:rPr>
          <w:rFonts w:ascii="Times New Roman" w:hAnsi="Times New Roman" w:cs="Times New Roman"/>
          <w:b w:val="0"/>
          <w:sz w:val="28"/>
          <w:szCs w:val="28"/>
        </w:rPr>
        <w:t>Новоселицкого муниципального округа</w:t>
      </w:r>
      <w:r w:rsidR="00840663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</w:t>
      </w:r>
      <w:proofErr w:type="gramEnd"/>
      <w:r w:rsidR="00840663">
        <w:rPr>
          <w:rFonts w:ascii="Times New Roman" w:hAnsi="Times New Roman" w:cs="Times New Roman"/>
          <w:b w:val="0"/>
          <w:sz w:val="28"/>
          <w:szCs w:val="28"/>
        </w:rPr>
        <w:t xml:space="preserve"> края, руководителей отраслевых (функциональных) органов администрации</w:t>
      </w:r>
      <w:r w:rsidR="00926FA1" w:rsidRPr="00840663">
        <w:rPr>
          <w:rFonts w:ascii="Times New Roman" w:hAnsi="Times New Roman" w:cs="Times New Roman"/>
          <w:b w:val="0"/>
          <w:sz w:val="28"/>
          <w:szCs w:val="28"/>
        </w:rPr>
        <w:t xml:space="preserve">  Новоселицкого муниципального округа</w:t>
      </w:r>
      <w:r w:rsidRPr="0084066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40663">
        <w:rPr>
          <w:rFonts w:ascii="Times New Roman" w:hAnsi="Times New Roman" w:cs="Times New Roman"/>
          <w:b w:val="0"/>
          <w:sz w:val="28"/>
          <w:szCs w:val="28"/>
        </w:rPr>
        <w:t xml:space="preserve"> руководителей муниципальных унитарных предприятий и муниципальных учреждений </w:t>
      </w:r>
      <w:r w:rsidR="00926FA1" w:rsidRPr="00840663">
        <w:rPr>
          <w:rFonts w:ascii="Times New Roman" w:hAnsi="Times New Roman" w:cs="Times New Roman"/>
          <w:b w:val="0"/>
          <w:sz w:val="28"/>
          <w:szCs w:val="28"/>
        </w:rPr>
        <w:t xml:space="preserve">Новоселицкого муниципального округа </w:t>
      </w:r>
      <w:r w:rsidR="00840663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D87B61" w:rsidRDefault="00D87B61">
      <w:pPr>
        <w:pStyle w:val="ConsPlusNormal"/>
      </w:pPr>
    </w:p>
    <w:p w:rsidR="00D87B61" w:rsidRPr="00926FA1" w:rsidRDefault="00D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hyperlink r:id="rId4" w:history="1">
        <w:r w:rsidRPr="00926FA1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926FA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 марта 2007 г. </w:t>
      </w:r>
      <w:hyperlink r:id="rId5" w:history="1">
        <w:r w:rsidRPr="00926FA1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926FA1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2008 г. </w:t>
      </w:r>
      <w:hyperlink r:id="rId6" w:history="1">
        <w:r w:rsidRPr="00926FA1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926FA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</w:t>
      </w:r>
      <w:r w:rsidR="00926FA1">
        <w:rPr>
          <w:rFonts w:ascii="Times New Roman" w:hAnsi="Times New Roman" w:cs="Times New Roman"/>
          <w:sz w:val="28"/>
          <w:szCs w:val="28"/>
        </w:rPr>
        <w:t xml:space="preserve"> </w:t>
      </w:r>
      <w:r w:rsidR="00926FA1" w:rsidRPr="00926FA1">
        <w:rPr>
          <w:rFonts w:ascii="Times New Roman" w:hAnsi="Times New Roman" w:cs="Times New Roman"/>
          <w:sz w:val="28"/>
          <w:szCs w:val="28"/>
        </w:rPr>
        <w:t>администрация Новоселицкого муниципального округа Ставропольского края</w:t>
      </w:r>
    </w:p>
    <w:p w:rsidR="00926FA1" w:rsidRPr="00926FA1" w:rsidRDefault="00926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FA1" w:rsidRPr="00926FA1" w:rsidRDefault="00926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7B61" w:rsidRPr="00926FA1" w:rsidRDefault="00D87B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7B61" w:rsidRDefault="00D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926FA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26FA1">
        <w:rPr>
          <w:rFonts w:ascii="Times New Roman" w:hAnsi="Times New Roman" w:cs="Times New Roman"/>
          <w:sz w:val="28"/>
          <w:szCs w:val="28"/>
        </w:rPr>
        <w:t xml:space="preserve"> отбора и изучения кандидатов, претендующих на замещение </w:t>
      </w:r>
      <w:proofErr w:type="gramStart"/>
      <w:r w:rsidRPr="00926FA1">
        <w:rPr>
          <w:rFonts w:ascii="Times New Roman" w:hAnsi="Times New Roman" w:cs="Times New Roman"/>
          <w:sz w:val="28"/>
          <w:szCs w:val="28"/>
        </w:rPr>
        <w:t xml:space="preserve">должностей заместителей главы администрации </w:t>
      </w:r>
      <w:r w:rsidR="00926FA1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  <w:r w:rsidRPr="00926FA1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 w:rsidRPr="00926FA1">
        <w:rPr>
          <w:rFonts w:ascii="Times New Roman" w:hAnsi="Times New Roman" w:cs="Times New Roman"/>
          <w:sz w:val="28"/>
          <w:szCs w:val="28"/>
        </w:rPr>
        <w:t xml:space="preserve"> края, руководителей отраслевых (функциональных) органов администрации </w:t>
      </w:r>
      <w:r w:rsidR="00926FA1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  <w:r w:rsidRPr="00926FA1">
        <w:rPr>
          <w:rFonts w:ascii="Times New Roman" w:hAnsi="Times New Roman" w:cs="Times New Roman"/>
          <w:sz w:val="28"/>
          <w:szCs w:val="28"/>
        </w:rPr>
        <w:t xml:space="preserve"> Ставропольского края, руководителей муниципальных унитарных предприятий и муниципальных учреждений </w:t>
      </w:r>
      <w:r w:rsidR="00926FA1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  <w:r w:rsidRPr="00926FA1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840663" w:rsidRDefault="00840663" w:rsidP="0084066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0663" w:rsidRPr="00824CE7" w:rsidRDefault="00840663" w:rsidP="008406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4C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CE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Новоселицкого муниципального округа Ставропольского края О.И. Привалову.</w:t>
      </w:r>
    </w:p>
    <w:p w:rsidR="00840663" w:rsidRPr="00824CE7" w:rsidRDefault="00840663" w:rsidP="008406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663" w:rsidRPr="00824CE7" w:rsidRDefault="00840663" w:rsidP="008406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E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840663" w:rsidRPr="00824CE7" w:rsidRDefault="00840663" w:rsidP="008406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663" w:rsidRPr="00824CE7" w:rsidRDefault="00840663" w:rsidP="008406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663" w:rsidRPr="00824CE7" w:rsidRDefault="00840663" w:rsidP="008406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663" w:rsidRPr="00824CE7" w:rsidRDefault="00840663" w:rsidP="00840663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Pr="00824C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4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663" w:rsidRPr="00824CE7" w:rsidRDefault="00840663" w:rsidP="00840663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4CE7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</w:p>
    <w:p w:rsidR="00840663" w:rsidRDefault="00840663" w:rsidP="00840663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4CE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Т.И.Федотова</w:t>
      </w:r>
      <w:r w:rsidRPr="00824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663" w:rsidRDefault="00840663" w:rsidP="00840663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B61" w:rsidRPr="00926FA1" w:rsidRDefault="00D87B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7B61" w:rsidRPr="00926FA1" w:rsidRDefault="00D87B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>Утвержден</w:t>
      </w:r>
    </w:p>
    <w:p w:rsidR="00D87B61" w:rsidRPr="00926FA1" w:rsidRDefault="00D87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87B61" w:rsidRPr="00926FA1" w:rsidRDefault="00D87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6FA1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</w:p>
    <w:p w:rsidR="00D87B61" w:rsidRPr="00926FA1" w:rsidRDefault="00D87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87B61" w:rsidRPr="00926FA1" w:rsidRDefault="00D87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 xml:space="preserve">от  2021 г. N </w:t>
      </w:r>
    </w:p>
    <w:p w:rsidR="00D87B61" w:rsidRPr="00926FA1" w:rsidRDefault="00D87B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7B61" w:rsidRPr="00926FA1" w:rsidRDefault="00D87B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926FA1">
        <w:rPr>
          <w:rFonts w:ascii="Times New Roman" w:hAnsi="Times New Roman" w:cs="Times New Roman"/>
          <w:sz w:val="28"/>
          <w:szCs w:val="28"/>
        </w:rPr>
        <w:t>ПОРЯДОК</w:t>
      </w:r>
    </w:p>
    <w:p w:rsidR="00D87B61" w:rsidRPr="00926FA1" w:rsidRDefault="00D87B61" w:rsidP="00926F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>ОТБОРА И ИЗУЧЕНИЯ КАНДИДАТОВ, ПРЕТЕНДУЮЩИХ НА ЗАМЕЩЕНИЕ</w:t>
      </w:r>
      <w:r w:rsidR="00926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FA1">
        <w:rPr>
          <w:rFonts w:ascii="Times New Roman" w:hAnsi="Times New Roman" w:cs="Times New Roman"/>
          <w:sz w:val="28"/>
          <w:szCs w:val="28"/>
        </w:rPr>
        <w:t xml:space="preserve">ДОЛЖНОСТЕЙ ЗАМЕСТИТЕЛЕЙ ГЛАВЫ АДМИНИСТРАЦИИ </w:t>
      </w:r>
      <w:r w:rsidR="00926FA1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  <w:r w:rsidRPr="00926FA1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 w:rsidRPr="00926FA1">
        <w:rPr>
          <w:rFonts w:ascii="Times New Roman" w:hAnsi="Times New Roman" w:cs="Times New Roman"/>
          <w:sz w:val="28"/>
          <w:szCs w:val="28"/>
        </w:rPr>
        <w:t xml:space="preserve"> КРАЯ, РУКОВОДИТЕЛЕЙ ОТРАСЛЕВЫХ</w:t>
      </w:r>
      <w:r w:rsidR="00926FA1">
        <w:rPr>
          <w:rFonts w:ascii="Times New Roman" w:hAnsi="Times New Roman" w:cs="Times New Roman"/>
          <w:sz w:val="28"/>
          <w:szCs w:val="28"/>
        </w:rPr>
        <w:t xml:space="preserve"> </w:t>
      </w:r>
      <w:r w:rsidRPr="00926FA1">
        <w:rPr>
          <w:rFonts w:ascii="Times New Roman" w:hAnsi="Times New Roman" w:cs="Times New Roman"/>
          <w:sz w:val="28"/>
          <w:szCs w:val="28"/>
        </w:rPr>
        <w:t xml:space="preserve">(ФУНКЦИОНАЛЬНЫХ) ОРГАНОВ АДМИНИСТРАЦИИ </w:t>
      </w:r>
      <w:r w:rsidR="00926FA1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  <w:r w:rsidRPr="00926FA1">
        <w:rPr>
          <w:rFonts w:ascii="Times New Roman" w:hAnsi="Times New Roman" w:cs="Times New Roman"/>
          <w:sz w:val="28"/>
          <w:szCs w:val="28"/>
        </w:rPr>
        <w:t xml:space="preserve"> СТАВРОПОЛЬСКОГО КРАЯ, РУКОВОДИТЕЛЕЙ</w:t>
      </w:r>
    </w:p>
    <w:p w:rsidR="00D87B61" w:rsidRPr="00926FA1" w:rsidRDefault="00D87B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>МУНИЦИПАЛЬНЫХ УНИТАРНЫХ ПРЕДПРИЯТИЙ И МУНИЦИПАЛЬНЫХ</w:t>
      </w:r>
      <w:r w:rsidR="00926FA1">
        <w:rPr>
          <w:rFonts w:ascii="Times New Roman" w:hAnsi="Times New Roman" w:cs="Times New Roman"/>
          <w:sz w:val="28"/>
          <w:szCs w:val="28"/>
        </w:rPr>
        <w:t xml:space="preserve"> </w:t>
      </w:r>
      <w:r w:rsidRPr="00926FA1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926FA1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  <w:r w:rsidRPr="00926FA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D87B61" w:rsidRPr="00926FA1" w:rsidRDefault="00D87B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7B61" w:rsidRPr="00926FA1" w:rsidRDefault="00D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6FA1">
        <w:rPr>
          <w:rFonts w:ascii="Times New Roman" w:hAnsi="Times New Roman" w:cs="Times New Roman"/>
          <w:sz w:val="28"/>
          <w:szCs w:val="28"/>
        </w:rPr>
        <w:t xml:space="preserve">Настоящий Порядок отбора и изучения кандидатов, претендующих на замещение должностей заместителей главы администрации </w:t>
      </w:r>
      <w:r w:rsidR="00926FA1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  <w:r w:rsidRPr="00926FA1">
        <w:rPr>
          <w:rFonts w:ascii="Times New Roman" w:hAnsi="Times New Roman" w:cs="Times New Roman"/>
          <w:sz w:val="28"/>
          <w:szCs w:val="28"/>
        </w:rPr>
        <w:t xml:space="preserve"> Ставропольского края, руководителей отраслевых (функциональных) органов администрации </w:t>
      </w:r>
      <w:r w:rsidR="00926FA1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  <w:r w:rsidRPr="00926FA1">
        <w:rPr>
          <w:rFonts w:ascii="Times New Roman" w:hAnsi="Times New Roman" w:cs="Times New Roman"/>
          <w:sz w:val="28"/>
          <w:szCs w:val="28"/>
        </w:rPr>
        <w:t xml:space="preserve"> Ставропольского края, руководителей муниципальных унитарных предприятий и муниципальных учреждений </w:t>
      </w:r>
      <w:r w:rsidR="00926FA1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  <w:r w:rsidRPr="00926FA1">
        <w:rPr>
          <w:rFonts w:ascii="Times New Roman" w:hAnsi="Times New Roman" w:cs="Times New Roman"/>
          <w:sz w:val="28"/>
          <w:szCs w:val="28"/>
        </w:rPr>
        <w:t xml:space="preserve"> Ставропольского края разработан в соответствии с федеральными законами от 06 октября 2003 г. </w:t>
      </w:r>
      <w:hyperlink r:id="rId7" w:history="1">
        <w:r w:rsidRPr="00926FA1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926FA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</w:t>
      </w:r>
      <w:proofErr w:type="gramEnd"/>
      <w:r w:rsidRPr="00926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FA1">
        <w:rPr>
          <w:rFonts w:ascii="Times New Roman" w:hAnsi="Times New Roman" w:cs="Times New Roman"/>
          <w:sz w:val="28"/>
          <w:szCs w:val="28"/>
        </w:rPr>
        <w:t xml:space="preserve">Российской Федерации", от 02 марта 2007 г. </w:t>
      </w:r>
      <w:hyperlink r:id="rId8" w:history="1">
        <w:r w:rsidRPr="00926FA1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926FA1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2008 г. </w:t>
      </w:r>
      <w:hyperlink r:id="rId9" w:history="1">
        <w:r w:rsidRPr="00926FA1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926FA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протоколом заседания комиссии при Губернаторе Ставропольского края по координации работы по противодействию коррупции в Ставропольском крае от 20 февраля 2021 г. N 22 и определяет порядок проведения изучения кандидатов, претендующих на замещение должностей заместителей главы</w:t>
      </w:r>
      <w:proofErr w:type="gramEnd"/>
      <w:r w:rsidRPr="00926F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6FA1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  <w:r w:rsidRPr="00926FA1">
        <w:rPr>
          <w:rFonts w:ascii="Times New Roman" w:hAnsi="Times New Roman" w:cs="Times New Roman"/>
          <w:sz w:val="28"/>
          <w:szCs w:val="28"/>
        </w:rPr>
        <w:t xml:space="preserve"> Ставропольского края, руководителей отраслевых (функциональных) органов администрации </w:t>
      </w:r>
      <w:r w:rsidR="00926FA1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  <w:r w:rsidRPr="00926FA1">
        <w:rPr>
          <w:rFonts w:ascii="Times New Roman" w:hAnsi="Times New Roman" w:cs="Times New Roman"/>
          <w:sz w:val="28"/>
          <w:szCs w:val="28"/>
        </w:rPr>
        <w:t xml:space="preserve"> Ставропольского края, руководителей муниципальных унитарных предприятий и муниципальных учреждений </w:t>
      </w:r>
      <w:r w:rsidR="00926FA1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  <w:r w:rsidRPr="00926FA1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кандидаты).</w:t>
      </w:r>
    </w:p>
    <w:p w:rsidR="00D87B61" w:rsidRPr="00926FA1" w:rsidRDefault="00D87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>2. Изучение данных о кандидатах осуществляется в два этапа:</w:t>
      </w:r>
    </w:p>
    <w:p w:rsidR="00D87B61" w:rsidRPr="00926FA1" w:rsidRDefault="00D87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>2.1. Предварительное изучение.</w:t>
      </w:r>
    </w:p>
    <w:p w:rsidR="00D87B61" w:rsidRPr="00926FA1" w:rsidRDefault="00D87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 xml:space="preserve">2.2. Изучение в процессе осуществления мероприятий, связанных с </w:t>
      </w:r>
      <w:r w:rsidRPr="00926FA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направлением структурным подразделением по профилактике коррупционных </w:t>
      </w:r>
      <w:proofErr w:type="gramStart"/>
      <w:r w:rsidRPr="00926FA1">
        <w:rPr>
          <w:rFonts w:ascii="Times New Roman" w:hAnsi="Times New Roman" w:cs="Times New Roman"/>
          <w:sz w:val="28"/>
          <w:szCs w:val="28"/>
        </w:rPr>
        <w:t>правонарушений аппарата Правительства Ставропольского края запросов</w:t>
      </w:r>
      <w:proofErr w:type="gramEnd"/>
      <w:r w:rsidRPr="00926FA1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(сведений), возможно препятствующей назначению кандидатов на руководящие должности или заслуживающей внимания при принятии кадрового решения.</w:t>
      </w:r>
    </w:p>
    <w:p w:rsidR="00D87B61" w:rsidRPr="00926FA1" w:rsidRDefault="00D87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>3. Предварительное изучение данных о кандидате осуществляется в ходе приема документов, представленных кандидатом для назначения на должность.</w:t>
      </w:r>
    </w:p>
    <w:p w:rsidR="00D87B61" w:rsidRPr="00926FA1" w:rsidRDefault="00D87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 xml:space="preserve">4. Должностными лицами, уполномоченными принимать документы, являются </w:t>
      </w:r>
      <w:r w:rsidR="00926FA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926FA1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926FA1">
        <w:rPr>
          <w:rFonts w:ascii="Times New Roman" w:hAnsi="Times New Roman" w:cs="Times New Roman"/>
          <w:sz w:val="28"/>
          <w:szCs w:val="28"/>
        </w:rPr>
        <w:t>правового, кадрового обеспечения и профилактики коррупционных правонарушений</w:t>
      </w:r>
      <w:r w:rsidR="00840663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926FA1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осуществление кадровой работы, работники, ответственные за кадровую работу в отраслевых (функциональных) органах администрации </w:t>
      </w:r>
      <w:r w:rsidR="00840663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  <w:r w:rsidRPr="00926FA1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кадровые работники).</w:t>
      </w:r>
    </w:p>
    <w:p w:rsidR="00D87B61" w:rsidRPr="00926FA1" w:rsidRDefault="00D87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6FA1">
        <w:rPr>
          <w:rFonts w:ascii="Times New Roman" w:hAnsi="Times New Roman" w:cs="Times New Roman"/>
          <w:sz w:val="28"/>
          <w:szCs w:val="28"/>
        </w:rPr>
        <w:t xml:space="preserve">Кадровый работник изучает документы, представленные кандидатом в соответствии с Трудовым </w:t>
      </w:r>
      <w:hyperlink r:id="rId10" w:history="1">
        <w:r w:rsidRPr="00926FA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26FA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926FA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A1">
        <w:rPr>
          <w:rFonts w:ascii="Times New Roman" w:hAnsi="Times New Roman" w:cs="Times New Roman"/>
          <w:sz w:val="28"/>
          <w:szCs w:val="28"/>
        </w:rPr>
        <w:t xml:space="preserve"> от 02 марта 2007 г. N 25-ФЗ "О муниципальной службе в Российской Федерации" для определения соответствия кандидата установленным квалификационным требованиям, анализирует сведения о родственниках и свойственниках, указанных в анкете, в целях выявления возможного конфликта интересов, представленные сведения о доходах, расходах, об имуществе и обязательствах имущественного</w:t>
      </w:r>
      <w:proofErr w:type="gramEnd"/>
      <w:r w:rsidRPr="00926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FA1">
        <w:rPr>
          <w:rFonts w:ascii="Times New Roman" w:hAnsi="Times New Roman" w:cs="Times New Roman"/>
          <w:sz w:val="28"/>
          <w:szCs w:val="28"/>
        </w:rPr>
        <w:t xml:space="preserve">характера, проводит собеседование с кандидатом с целью выявления обстоятельств, указанных в </w:t>
      </w:r>
      <w:hyperlink r:id="rId12" w:history="1">
        <w:r w:rsidRPr="00926FA1">
          <w:rPr>
            <w:rFonts w:ascii="Times New Roman" w:hAnsi="Times New Roman" w:cs="Times New Roman"/>
            <w:color w:val="0000FF"/>
            <w:sz w:val="28"/>
            <w:szCs w:val="28"/>
          </w:rPr>
          <w:t>статье 13</w:t>
        </w:r>
      </w:hyperlink>
      <w:r w:rsidRPr="00926FA1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г. N 25-ФЗ "О муниципальной службе в Российской Федерации" в качестве ограничений, связанных с муниципальной службой, в </w:t>
      </w:r>
      <w:hyperlink r:id="rId13" w:history="1">
        <w:r w:rsidRPr="00926FA1">
          <w:rPr>
            <w:rFonts w:ascii="Times New Roman" w:hAnsi="Times New Roman" w:cs="Times New Roman"/>
            <w:color w:val="0000FF"/>
            <w:sz w:val="28"/>
            <w:szCs w:val="28"/>
          </w:rPr>
          <w:t>статье 21</w:t>
        </w:r>
      </w:hyperlink>
      <w:r w:rsidRPr="00926FA1">
        <w:rPr>
          <w:rFonts w:ascii="Times New Roman" w:hAnsi="Times New Roman" w:cs="Times New Roman"/>
          <w:sz w:val="28"/>
          <w:szCs w:val="28"/>
        </w:rPr>
        <w:t xml:space="preserve"> Федерального закона от 14 ноября 2002 г. N 161-ФЗ "О государственных и муниципальных унитарных предприятиях" в качестве ограничений, связанных с замещением должности</w:t>
      </w:r>
      <w:proofErr w:type="gramEnd"/>
      <w:r w:rsidRPr="00926FA1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унитарного предприятия.</w:t>
      </w:r>
    </w:p>
    <w:p w:rsidR="00D87B61" w:rsidRPr="00926FA1" w:rsidRDefault="00D87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 xml:space="preserve">6. Для изучения в процессе осуществления мероприятий, связанных с направлением запросов о предоставлении информации (сведений), возможно препятствующей назначению кандидатов на руководящие должности или заслуживающей внимания при принятии кадрового решения, кадровый работник в течение 5 рабочих дней со дня формирования пакета документов направляет в структурное подразделение по профилактике коррупционных правонарушений аппарата Правительства Ставропольского </w:t>
      </w:r>
      <w:proofErr w:type="gramStart"/>
      <w:r w:rsidRPr="00926FA1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926FA1">
        <w:rPr>
          <w:rFonts w:ascii="Times New Roman" w:hAnsi="Times New Roman" w:cs="Times New Roman"/>
          <w:sz w:val="28"/>
          <w:szCs w:val="28"/>
        </w:rPr>
        <w:t xml:space="preserve"> заверенные копии:</w:t>
      </w:r>
    </w:p>
    <w:p w:rsidR="00D87B61" w:rsidRPr="00926FA1" w:rsidRDefault="00D87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>анкеты, представленной кандидатом при назначении на должность;</w:t>
      </w:r>
    </w:p>
    <w:p w:rsidR="00D87B61" w:rsidRPr="00926FA1" w:rsidRDefault="00D87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>паспорта гражданина Российской Федерации;</w:t>
      </w:r>
    </w:p>
    <w:p w:rsidR="00D87B61" w:rsidRPr="00926FA1" w:rsidRDefault="00D87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lastRenderedPageBreak/>
        <w:t>документа, подтверждающего регистрацию в системе индивидуального (персонифицированного) учета;</w:t>
      </w:r>
    </w:p>
    <w:p w:rsidR="00D87B61" w:rsidRPr="00926FA1" w:rsidRDefault="00D87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proofErr w:type="gramStart"/>
      <w:r w:rsidRPr="00926FA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926FA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87B61" w:rsidRPr="00926FA1" w:rsidRDefault="00D87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(для кандидатов, претендующих на должность муниципальной службы, должность руководителя муниципального учреждения).</w:t>
      </w:r>
    </w:p>
    <w:p w:rsidR="00D87B61" w:rsidRPr="00926FA1" w:rsidRDefault="00D87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 xml:space="preserve">7. Назначение на должность осуществляется в течение 5 рабочих дней со дня поступления из структурного подразделения по профилактике коррупционных </w:t>
      </w:r>
      <w:proofErr w:type="gramStart"/>
      <w:r w:rsidRPr="00926FA1">
        <w:rPr>
          <w:rFonts w:ascii="Times New Roman" w:hAnsi="Times New Roman" w:cs="Times New Roman"/>
          <w:sz w:val="28"/>
          <w:szCs w:val="28"/>
        </w:rPr>
        <w:t>правонарушений аппарата Правительства Ставропольского края заключения</w:t>
      </w:r>
      <w:proofErr w:type="gramEnd"/>
      <w:r w:rsidRPr="00926FA1">
        <w:rPr>
          <w:rFonts w:ascii="Times New Roman" w:hAnsi="Times New Roman" w:cs="Times New Roman"/>
          <w:sz w:val="28"/>
          <w:szCs w:val="28"/>
        </w:rPr>
        <w:t xml:space="preserve"> о результатах проведения мероприятий.</w:t>
      </w:r>
    </w:p>
    <w:p w:rsidR="00D87B61" w:rsidRPr="00926FA1" w:rsidRDefault="00D87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A1">
        <w:rPr>
          <w:rFonts w:ascii="Times New Roman" w:hAnsi="Times New Roman" w:cs="Times New Roman"/>
          <w:sz w:val="28"/>
          <w:szCs w:val="28"/>
        </w:rPr>
        <w:t>8. В случае выявления структурным подразделением по профилактике коррупционных правонарушений аппарата Правительства Ставропольского края обстоятельств, препятствующих назначению на должность, кандидат информируется об этом в письменной форме в течение 5 рабочих дней со дня поступления заключения о результатах проведения мероприятий.</w:t>
      </w:r>
    </w:p>
    <w:p w:rsidR="00D87B61" w:rsidRPr="00926FA1" w:rsidRDefault="00D87B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15B" w:rsidRPr="00926FA1" w:rsidRDefault="0073115B"/>
    <w:p w:rsidR="00926FA1" w:rsidRPr="00926FA1" w:rsidRDefault="00926FA1"/>
    <w:sectPr w:rsidR="00926FA1" w:rsidRPr="00926FA1" w:rsidSect="00926F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7B61"/>
    <w:rsid w:val="00020EF4"/>
    <w:rsid w:val="000C38F0"/>
    <w:rsid w:val="001139C0"/>
    <w:rsid w:val="00212837"/>
    <w:rsid w:val="002C1126"/>
    <w:rsid w:val="002F19ED"/>
    <w:rsid w:val="003E15A4"/>
    <w:rsid w:val="00426773"/>
    <w:rsid w:val="00531C1A"/>
    <w:rsid w:val="00640E40"/>
    <w:rsid w:val="00683C77"/>
    <w:rsid w:val="006B5C29"/>
    <w:rsid w:val="0073115B"/>
    <w:rsid w:val="007C5240"/>
    <w:rsid w:val="00803BA5"/>
    <w:rsid w:val="00840663"/>
    <w:rsid w:val="009072D0"/>
    <w:rsid w:val="00926FA1"/>
    <w:rsid w:val="00AB0AF7"/>
    <w:rsid w:val="00B00788"/>
    <w:rsid w:val="00B17E2C"/>
    <w:rsid w:val="00C34810"/>
    <w:rsid w:val="00CF270E"/>
    <w:rsid w:val="00D87B61"/>
    <w:rsid w:val="00E00E49"/>
    <w:rsid w:val="00E35209"/>
    <w:rsid w:val="00E73112"/>
    <w:rsid w:val="00F56CA7"/>
    <w:rsid w:val="00F9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87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6931A267C4C6EFFB03786744669CEF28016560912A9CEE32BBCC8E8B3B154061DF79B46F21A7CB8AB2133BANBC7N" TargetMode="External"/><Relationship Id="rId13" Type="http://schemas.openxmlformats.org/officeDocument/2006/relationships/hyperlink" Target="consultantplus://offline/ref=C356931A267C4C6EFFB03786744669CEF2801C540817A9CEE32BBCC8E8B3B154141DAF9747F00574BCBE7762FCE346526C8AB18122FCEBA0N7C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56931A267C4C6EFFB03786744669CEF2801C57091EA9CEE32BBCC8E8B3B154061DF79B46F21A7CB8AB2133BANBC7N" TargetMode="External"/><Relationship Id="rId12" Type="http://schemas.openxmlformats.org/officeDocument/2006/relationships/hyperlink" Target="consultantplus://offline/ref=C356931A267C4C6EFFB03786744669CEF28016560912A9CEE32BBCC8E8B3B154141DAF9747F00474BBBE7762FCE346526C8AB18122FCEBA0N7C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6931A267C4C6EFFB03786744669CEF28010530815A9CEE32BBCC8E8B3B154061DF79B46F21A7CB8AB2133BANBC7N" TargetMode="External"/><Relationship Id="rId11" Type="http://schemas.openxmlformats.org/officeDocument/2006/relationships/hyperlink" Target="consultantplus://offline/ref=C356931A267C4C6EFFB03786744669CEF28016560912A9CEE32BBCC8E8B3B154061DF79B46F21A7CB8AB2133BANBC7N" TargetMode="External"/><Relationship Id="rId5" Type="http://schemas.openxmlformats.org/officeDocument/2006/relationships/hyperlink" Target="consultantplus://offline/ref=C356931A267C4C6EFFB03786744669CEF28016560912A9CEE32BBCC8E8B3B154061DF79B46F21A7CB8AB2133BANBC7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56931A267C4C6EFFB03786744669CEF2801D540A17A9CEE32BBCC8E8B3B154061DF79B46F21A7CB8AB2133BANBC7N" TargetMode="External"/><Relationship Id="rId4" Type="http://schemas.openxmlformats.org/officeDocument/2006/relationships/hyperlink" Target="consultantplus://offline/ref=C356931A267C4C6EFFB03786744669CEF2801C57091EA9CEE32BBCC8E8B3B154061DF79B46F21A7CB8AB2133BANBC7N" TargetMode="External"/><Relationship Id="rId9" Type="http://schemas.openxmlformats.org/officeDocument/2006/relationships/hyperlink" Target="consultantplus://offline/ref=C356931A267C4C6EFFB03786744669CEF28010530815A9CEE32BBCC8E8B3B154061DF79B46F21A7CB8AB2133BANBC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2021-12-08T05:28:00Z</cp:lastPrinted>
  <dcterms:created xsi:type="dcterms:W3CDTF">2021-11-12T13:02:00Z</dcterms:created>
  <dcterms:modified xsi:type="dcterms:W3CDTF">2021-12-08T05:28:00Z</dcterms:modified>
</cp:coreProperties>
</file>